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9A" w:rsidRDefault="00BB6442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944245"/>
            <wp:effectExtent l="19050" t="0" r="0" b="0"/>
            <wp:docPr id="1" name="Obraz 0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DDE">
        <w:t xml:space="preserve">                                                                                                                    </w:t>
      </w:r>
      <w:r w:rsidR="00426531">
        <w:t xml:space="preserve">Garbów dnia </w:t>
      </w:r>
      <w:r>
        <w:t>22-09-</w:t>
      </w:r>
      <w:r w:rsidR="00426531">
        <w:t>2017r.</w:t>
      </w: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900"/>
      </w:tblGrid>
      <w:tr w:rsidR="00BB6442" w:rsidRPr="00BB6442" w:rsidTr="007F5717">
        <w:trPr>
          <w:trHeight w:val="900"/>
        </w:trPr>
        <w:tc>
          <w:tcPr>
            <w:tcW w:w="13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442" w:rsidRPr="00BB6442" w:rsidRDefault="00426531" w:rsidP="007F5717">
            <w:pPr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BB6442">
              <w:rPr>
                <w:b/>
                <w:sz w:val="24"/>
                <w:szCs w:val="24"/>
              </w:rPr>
              <w:t xml:space="preserve">Informacja z sesji otwarcia ofert w dniu </w:t>
            </w:r>
            <w:r w:rsidR="00BB6442" w:rsidRPr="00BB6442">
              <w:rPr>
                <w:b/>
                <w:sz w:val="24"/>
                <w:szCs w:val="24"/>
              </w:rPr>
              <w:t>22-09</w:t>
            </w:r>
            <w:r w:rsidRPr="00BB6442">
              <w:rPr>
                <w:b/>
                <w:sz w:val="24"/>
                <w:szCs w:val="24"/>
              </w:rPr>
              <w:t xml:space="preserve">-2017r. o godz.10:10 złożonych do przetargu </w:t>
            </w:r>
          </w:p>
          <w:p w:rsidR="00BB6442" w:rsidRPr="00BB6442" w:rsidRDefault="00BB6442" w:rsidP="00BB6442">
            <w:pPr>
              <w:tabs>
                <w:tab w:val="left" w:pos="9569"/>
              </w:tabs>
              <w:spacing w:before="0" w:after="0"/>
              <w:ind w:left="0" w:firstLine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426531" w:rsidRPr="00BB6442">
              <w:rPr>
                <w:b/>
                <w:sz w:val="24"/>
                <w:szCs w:val="24"/>
              </w:rPr>
              <w:t>ieograniczonego</w:t>
            </w:r>
            <w:r w:rsidRPr="00BB6442">
              <w:rPr>
                <w:b/>
                <w:sz w:val="24"/>
                <w:szCs w:val="24"/>
              </w:rPr>
              <w:t xml:space="preserve"> </w:t>
            </w:r>
            <w:r w:rsidRPr="00BB64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 xml:space="preserve">Projekt "Zagrajmy o przyszłość " w ramach Regionalnego Programu Operacyjnego   </w:t>
            </w:r>
          </w:p>
          <w:p w:rsidR="00BB6442" w:rsidRPr="00BB6442" w:rsidRDefault="00BB6442" w:rsidP="00BB6442">
            <w:pPr>
              <w:tabs>
                <w:tab w:val="left" w:pos="9569"/>
              </w:tabs>
              <w:spacing w:before="0" w:after="0"/>
              <w:ind w:left="0" w:firstLine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B64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 xml:space="preserve">Województwa Lubelskiego na lata 2014-2020 współfinansowanego ze środków Europejskiego </w:t>
            </w:r>
          </w:p>
          <w:p w:rsidR="00BB6442" w:rsidRPr="00BB6442" w:rsidRDefault="00BB6442" w:rsidP="00BB6442">
            <w:pPr>
              <w:tabs>
                <w:tab w:val="left" w:pos="9569"/>
              </w:tabs>
              <w:spacing w:before="0" w:after="0"/>
              <w:ind w:left="0" w:firstLine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B64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Funduszu Społecznego</w:t>
            </w:r>
          </w:p>
        </w:tc>
      </w:tr>
      <w:tr w:rsidR="00BB6442" w:rsidRPr="00B35A70" w:rsidTr="007F5717">
        <w:trPr>
          <w:trHeight w:val="300"/>
        </w:trPr>
        <w:tc>
          <w:tcPr>
            <w:tcW w:w="13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442" w:rsidRPr="00B35A70" w:rsidRDefault="00BB6442" w:rsidP="007F5717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26531" w:rsidRDefault="00426531" w:rsidP="00426531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Gminny Zespół Obsługi Szkół w Garbowie </w:t>
      </w:r>
      <w:r w:rsidR="004D12CC">
        <w:rPr>
          <w:sz w:val="24"/>
          <w:szCs w:val="24"/>
        </w:rPr>
        <w:t>działając na podstawie art.86 ust.5 ustawy z dnia 29 stycznia 2004 roku – Prawo zamówień publicznych ( tekst jednolity Dz. U. z 2015r poz. 2164 z póź. zm.) przekazuje poniższe informacje o otwarciu ofert w przedmiotowym postępowaniu.</w:t>
      </w:r>
    </w:p>
    <w:p w:rsidR="00BB6442" w:rsidRPr="00D05B50" w:rsidRDefault="004D12CC" w:rsidP="00D05B50">
      <w:pPr>
        <w:pStyle w:val="Bezodstpw"/>
        <w:ind w:left="284" w:firstLine="0"/>
        <w:rPr>
          <w:b/>
        </w:rPr>
      </w:pPr>
      <w:r w:rsidRPr="00D05B50">
        <w:rPr>
          <w:b/>
        </w:rPr>
        <w:t xml:space="preserve">Środki przeznaczone przez zamawiającego na realizację zamówienia </w:t>
      </w:r>
      <w:r w:rsidR="00BB6442" w:rsidRPr="00D05B50">
        <w:rPr>
          <w:b/>
        </w:rPr>
        <w:t>– ZADANIA 1</w:t>
      </w:r>
      <w:r w:rsidR="00D05B50">
        <w:rPr>
          <w:b/>
        </w:rPr>
        <w:t xml:space="preserve"> - DOSTAWA POMOCY DYDAKTYCZNYCH</w:t>
      </w:r>
      <w:r w:rsidR="00BB6442" w:rsidRPr="00D05B50">
        <w:rPr>
          <w:b/>
        </w:rPr>
        <w:t>-109</w:t>
      </w:r>
      <w:r w:rsidR="00EE5A8C">
        <w:rPr>
          <w:b/>
        </w:rPr>
        <w:t xml:space="preserve"> </w:t>
      </w:r>
      <w:r w:rsidR="00BB6442" w:rsidRPr="00D05B50">
        <w:rPr>
          <w:b/>
        </w:rPr>
        <w:t>082zł.</w:t>
      </w:r>
    </w:p>
    <w:p w:rsidR="004D12CC" w:rsidRDefault="004D12CC" w:rsidP="00D05B50">
      <w:pPr>
        <w:pStyle w:val="Bezodstpw"/>
      </w:pPr>
      <w:r>
        <w:t xml:space="preserve">Do dnia </w:t>
      </w:r>
      <w:r w:rsidR="00BB6442">
        <w:t>22-09</w:t>
      </w:r>
      <w:r>
        <w:t>-2017 roku do godz.10:00 wpłynęł</w:t>
      </w:r>
      <w:r w:rsidR="00BB6442">
        <w:t xml:space="preserve">a jedna </w:t>
      </w:r>
      <w:r>
        <w:t>ofert</w:t>
      </w:r>
      <w:r w:rsidR="00BB6442">
        <w:t>a</w:t>
      </w:r>
      <w:r w:rsidR="00D05B50">
        <w:t>:</w:t>
      </w:r>
    </w:p>
    <w:p w:rsidR="004D12CC" w:rsidRDefault="00BB6442" w:rsidP="00D05B50">
      <w:pPr>
        <w:pStyle w:val="Bezodstpw"/>
      </w:pPr>
      <w:r>
        <w:t xml:space="preserve">Przedsiębiorstwo Zaopatrzenia Szkół „CEZAS” sp. z </w:t>
      </w:r>
      <w:proofErr w:type="spellStart"/>
      <w:r>
        <w:t>o.o</w:t>
      </w:r>
      <w:proofErr w:type="spellEnd"/>
      <w:r>
        <w:t xml:space="preserve"> ul. </w:t>
      </w:r>
      <w:proofErr w:type="spellStart"/>
      <w:r>
        <w:t>Łęczńska</w:t>
      </w:r>
      <w:proofErr w:type="spellEnd"/>
      <w:r>
        <w:t xml:space="preserve"> 37 20-309 Lublin</w:t>
      </w:r>
      <w:r w:rsidR="00046D74">
        <w:t>.</w:t>
      </w:r>
    </w:p>
    <w:p w:rsidR="00BB6442" w:rsidRDefault="00BB6442" w:rsidP="00D05B50">
      <w:pPr>
        <w:pStyle w:val="Bezodstpw"/>
      </w:pPr>
      <w:r>
        <w:t>Wartość oferty  brutto  166</w:t>
      </w:r>
      <w:r w:rsidR="00D05B50">
        <w:t> 631 zł. termin dostawy 30 dni od podpisania umowy.</w:t>
      </w:r>
    </w:p>
    <w:p w:rsidR="00D05B50" w:rsidRDefault="00D05B50" w:rsidP="00D05B50">
      <w:pPr>
        <w:pStyle w:val="Bezodstpw"/>
      </w:pPr>
    </w:p>
    <w:p w:rsidR="00D05B50" w:rsidRPr="00D05B50" w:rsidRDefault="00D05B50" w:rsidP="00D05B50">
      <w:pPr>
        <w:pStyle w:val="Bezodstpw"/>
        <w:ind w:left="284" w:firstLine="0"/>
        <w:rPr>
          <w:b/>
        </w:rPr>
      </w:pPr>
      <w:r w:rsidRPr="00D05B50">
        <w:rPr>
          <w:b/>
        </w:rPr>
        <w:t xml:space="preserve">Środki przeznaczone przez zamawiającego na realizację zamówienia – ZADANIA </w:t>
      </w:r>
      <w:r>
        <w:rPr>
          <w:b/>
        </w:rPr>
        <w:t>2 -DOPOSAŻENIE PRACOWNI W SPRZĘT KOMPUTEROWY I SPRZĘT CYFROWY – 339</w:t>
      </w:r>
      <w:r w:rsidR="00EE5A8C">
        <w:rPr>
          <w:b/>
        </w:rPr>
        <w:t xml:space="preserve"> </w:t>
      </w:r>
      <w:r>
        <w:rPr>
          <w:b/>
        </w:rPr>
        <w:t>121ZŁ.</w:t>
      </w:r>
    </w:p>
    <w:p w:rsidR="00D05B50" w:rsidRDefault="00D05B50" w:rsidP="00D05B50">
      <w:pPr>
        <w:pStyle w:val="Bezodstpw"/>
      </w:pPr>
      <w:r>
        <w:t>Do dnia 22-09-2017 roku do godz.10:00 wpłynęło trzy oferty:</w:t>
      </w:r>
    </w:p>
    <w:p w:rsidR="00D05B50" w:rsidRDefault="00D05B50" w:rsidP="00D05B50">
      <w:pPr>
        <w:pStyle w:val="Bezodstpw"/>
      </w:pPr>
    </w:p>
    <w:p w:rsidR="00046D74" w:rsidRDefault="00D05B50" w:rsidP="005D5C08">
      <w:pPr>
        <w:pStyle w:val="Bezodstpw"/>
      </w:pPr>
      <w:r>
        <w:t>1.MEGATECH Dariusz Gutek 20-468 Lublin ul. Energetyków 45</w:t>
      </w:r>
      <w:r w:rsidR="005D5C08">
        <w:t xml:space="preserve"> .</w:t>
      </w:r>
    </w:p>
    <w:p w:rsidR="005D5C08" w:rsidRDefault="005D5C08" w:rsidP="005D5C08">
      <w:pPr>
        <w:pStyle w:val="Bezodstpw"/>
      </w:pPr>
      <w:r>
        <w:t>Wartość oferty brutto 482 552,68 zł. termin realizacji 30 dni od podpisania umowy</w:t>
      </w:r>
    </w:p>
    <w:p w:rsidR="005D5C08" w:rsidRDefault="005D5C08" w:rsidP="005D5C08">
      <w:pPr>
        <w:pStyle w:val="Bezodstpw"/>
        <w:rPr>
          <w:sz w:val="24"/>
          <w:szCs w:val="24"/>
        </w:rPr>
      </w:pPr>
    </w:p>
    <w:p w:rsidR="00AE65C1" w:rsidRDefault="005D5C08" w:rsidP="005D5C08">
      <w:pPr>
        <w:pStyle w:val="Bezodstpw"/>
      </w:pPr>
      <w:r>
        <w:t>2</w:t>
      </w:r>
      <w:r w:rsidR="00AE65C1">
        <w:t>.</w:t>
      </w:r>
      <w:r>
        <w:t xml:space="preserve">CEZAR Cezary </w:t>
      </w:r>
      <w:proofErr w:type="spellStart"/>
      <w:r>
        <w:t>Machnio</w:t>
      </w:r>
      <w:proofErr w:type="spellEnd"/>
      <w:r>
        <w:t xml:space="preserve"> i Piotr Gębka Sp. z </w:t>
      </w:r>
      <w:proofErr w:type="spellStart"/>
      <w:r>
        <w:t>o.o</w:t>
      </w:r>
      <w:proofErr w:type="spellEnd"/>
      <w:r>
        <w:t xml:space="preserve"> 26-600 Radom ul. Wolności 8 lok.4</w:t>
      </w:r>
    </w:p>
    <w:p w:rsidR="005D5C08" w:rsidRDefault="005D5C08" w:rsidP="005D5C08">
      <w:pPr>
        <w:pStyle w:val="Bezodstpw"/>
      </w:pPr>
      <w:r>
        <w:t>Wartość oferty brutto 601 412,75 zł. termin realizacji  3 dni od podpisania umowy</w:t>
      </w:r>
    </w:p>
    <w:p w:rsidR="005D5C08" w:rsidRDefault="005D5C08" w:rsidP="005D5C08">
      <w:pPr>
        <w:pStyle w:val="Bezodstpw"/>
      </w:pPr>
    </w:p>
    <w:p w:rsidR="005D5C08" w:rsidRDefault="005D5C08" w:rsidP="005D5C08">
      <w:pPr>
        <w:pStyle w:val="Bezodstpw"/>
      </w:pPr>
      <w:r>
        <w:t xml:space="preserve">4.EURO-SERWIS </w:t>
      </w:r>
      <w:proofErr w:type="spellStart"/>
      <w:r>
        <w:t>s.c</w:t>
      </w:r>
      <w:proofErr w:type="spellEnd"/>
      <w:r>
        <w:t xml:space="preserve"> </w:t>
      </w:r>
      <w:proofErr w:type="spellStart"/>
      <w:r>
        <w:t>W.Fedyna,J</w:t>
      </w:r>
      <w:proofErr w:type="spellEnd"/>
      <w:r>
        <w:t>. Grzegorczyk 24-100 Puławy ul. Staszica 1</w:t>
      </w:r>
    </w:p>
    <w:p w:rsidR="005D5C08" w:rsidRDefault="005D5C08" w:rsidP="005D5C08">
      <w:pPr>
        <w:pStyle w:val="Bezodstpw"/>
      </w:pPr>
      <w:r>
        <w:t>Wartość oferty brutto 418 101,60 zł. termin realizacji  10 dni od podpisania umowy</w:t>
      </w:r>
    </w:p>
    <w:p w:rsidR="005D5C08" w:rsidRDefault="005D5C08" w:rsidP="005D5C08">
      <w:pPr>
        <w:pStyle w:val="Bezodstpw"/>
      </w:pPr>
    </w:p>
    <w:p w:rsidR="00AE65C1" w:rsidRDefault="00AE65C1" w:rsidP="00AE65C1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Wykonawca w terminie 3 dni od dnia zamieszczenia na stronie internetowej informacji  z otwarcia ofert, o której mowa w art.86 ust.5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przekazuje Zamawiającemu oświadczenie o przynależności lub braku przynależności do tej samej grupy kapitałowej wg wzoru stanowiącego zał. Nr </w:t>
      </w:r>
      <w:r w:rsidR="00EE5A8C">
        <w:rPr>
          <w:sz w:val="24"/>
          <w:szCs w:val="24"/>
        </w:rPr>
        <w:t>3</w:t>
      </w:r>
      <w:r>
        <w:rPr>
          <w:sz w:val="24"/>
          <w:szCs w:val="24"/>
        </w:rPr>
        <w:t xml:space="preserve"> do oferty. Wraz ze złożeniem oświadczenia Wykonawca może przedstawić dowody, że powiązania z innym Wykonawcą nie prowadzą do zakłócenia konkurencji w postępowaniu o udzieleniu zamówienia.</w:t>
      </w:r>
    </w:p>
    <w:p w:rsidR="001F5FEF" w:rsidRDefault="001F5FEF" w:rsidP="001F5FEF">
      <w:pPr>
        <w:pStyle w:val="Bezodstpw"/>
      </w:pPr>
      <w:r>
        <w:t xml:space="preserve">                                                                                                                 Sporządziła</w:t>
      </w:r>
    </w:p>
    <w:p w:rsidR="001F5FEF" w:rsidRDefault="001F5FEF" w:rsidP="001F5FEF">
      <w:pPr>
        <w:pStyle w:val="Bezodstpw"/>
      </w:pPr>
      <w:r>
        <w:t xml:space="preserve">                                                                                                                 Władysława Janisz</w:t>
      </w:r>
    </w:p>
    <w:sectPr w:rsidR="001F5FEF" w:rsidSect="0021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531"/>
    <w:rsid w:val="00046D74"/>
    <w:rsid w:val="001F5FEF"/>
    <w:rsid w:val="0021159A"/>
    <w:rsid w:val="00350FCE"/>
    <w:rsid w:val="003779A3"/>
    <w:rsid w:val="00426531"/>
    <w:rsid w:val="004D12CC"/>
    <w:rsid w:val="005D5C08"/>
    <w:rsid w:val="00770DDE"/>
    <w:rsid w:val="00794A3F"/>
    <w:rsid w:val="00887356"/>
    <w:rsid w:val="00AE65C1"/>
    <w:rsid w:val="00BB3947"/>
    <w:rsid w:val="00BB6442"/>
    <w:rsid w:val="00D05B50"/>
    <w:rsid w:val="00EE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26" w:after="281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6D74"/>
    <w:pPr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5F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cp:lastPrinted>2017-09-22T15:31:00Z</cp:lastPrinted>
  <dcterms:created xsi:type="dcterms:W3CDTF">2017-09-22T15:37:00Z</dcterms:created>
  <dcterms:modified xsi:type="dcterms:W3CDTF">2017-09-22T15:37:00Z</dcterms:modified>
</cp:coreProperties>
</file>